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B6B" w:rsidRPr="007D12CF" w:rsidRDefault="00466B6B" w:rsidP="00466B6B">
      <w:pPr>
        <w:pStyle w:val="a4"/>
        <w:spacing w:line="420" w:lineRule="atLeast"/>
        <w:ind w:firstLineChars="200" w:firstLine="560"/>
        <w:jc w:val="center"/>
        <w:rPr>
          <w:rFonts w:ascii="Times New Roman" w:eastAsia="黑体" w:hAnsi="Times New Roman" w:cs="Times New Roman" w:hint="eastAsia"/>
          <w:sz w:val="28"/>
          <w:szCs w:val="28"/>
        </w:rPr>
      </w:pPr>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4</w:t>
      </w:r>
      <w:r w:rsidRPr="007D12CF">
        <w:rPr>
          <w:rFonts w:ascii="Times New Roman" w:eastAsia="黑体" w:hAnsi="Times New Roman" w:cs="Times New Roman"/>
          <w:sz w:val="28"/>
          <w:szCs w:val="28"/>
        </w:rPr>
        <w:t>节　光的折射</w:t>
      </w:r>
    </w:p>
    <w:p w:rsidR="00466B6B" w:rsidRDefault="00466B6B" w:rsidP="00466B6B">
      <w:pPr>
        <w:pStyle w:val="a4"/>
        <w:spacing w:line="420" w:lineRule="atLeast"/>
        <w:ind w:firstLineChars="200" w:firstLine="420"/>
        <w:rPr>
          <w:rFonts w:ascii="Times New Roman" w:hAnsi="Times New Roman" w:cs="Times New Roman" w:hint="eastAsia"/>
        </w:rPr>
      </w:pPr>
    </w:p>
    <w:p w:rsidR="00466B6B" w:rsidRDefault="00466B6B" w:rsidP="00466B6B">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3" name="图片 3"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466B6B" w:rsidRDefault="00466B6B" w:rsidP="00466B6B">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教学目标</w:t>
      </w:r>
    </w:p>
    <w:p w:rsidR="00466B6B" w:rsidRDefault="00466B6B" w:rsidP="00466B6B">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了解光的折射现象</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了解光从空气射入水中或其他介质中时的偏折规律</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了解光在发生折</w:t>
      </w:r>
      <w:r w:rsidRPr="005D2307">
        <w:rPr>
          <w:rFonts w:ascii="Times New Roman" w:hAnsi="Times New Roman" w:cs="Times New Roman" w:hint="eastAsia"/>
        </w:rPr>
        <w:t>射时</w:t>
      </w:r>
      <w:r>
        <w:rPr>
          <w:rFonts w:ascii="Times New Roman" w:hAnsi="Times New Roman" w:cs="Times New Roman" w:hint="eastAsia"/>
        </w:rPr>
        <w:t>，</w:t>
      </w:r>
      <w:r w:rsidRPr="005D2307">
        <w:rPr>
          <w:rFonts w:ascii="Times New Roman" w:hAnsi="Times New Roman" w:cs="Times New Roman" w:hint="eastAsia"/>
        </w:rPr>
        <w:t>光路的可逆性</w:t>
      </w:r>
      <w:r>
        <w:rPr>
          <w:rFonts w:ascii="Times New Roman" w:hAnsi="Times New Roman" w:cs="Times New Roman" w:hint="eastAsia"/>
        </w:rPr>
        <w:t>。</w:t>
      </w:r>
    </w:p>
    <w:p w:rsidR="00466B6B" w:rsidRDefault="00466B6B" w:rsidP="00466B6B">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过程与方法</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通过观察</w:t>
      </w:r>
      <w:r>
        <w:rPr>
          <w:rFonts w:ascii="Times New Roman" w:hAnsi="Times New Roman" w:cs="Times New Roman" w:hint="eastAsia"/>
        </w:rPr>
        <w:t>，</w:t>
      </w:r>
      <w:r w:rsidRPr="005D2307">
        <w:rPr>
          <w:rFonts w:ascii="Times New Roman" w:hAnsi="Times New Roman" w:cs="Times New Roman"/>
        </w:rPr>
        <w:t>认识折射现象</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体验由折射引起的错觉</w:t>
      </w:r>
      <w:r>
        <w:rPr>
          <w:rFonts w:ascii="Times New Roman" w:hAnsi="Times New Roman" w:cs="Times New Roman" w:hint="eastAsia"/>
        </w:rPr>
        <w:t>。</w:t>
      </w:r>
    </w:p>
    <w:p w:rsidR="00466B6B" w:rsidRPr="00561A38" w:rsidRDefault="00466B6B" w:rsidP="00466B6B">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初步领略折射现象的美妙</w:t>
      </w:r>
      <w:r>
        <w:rPr>
          <w:rFonts w:ascii="Times New Roman" w:hAnsi="Times New Roman" w:cs="Times New Roman" w:hint="eastAsia"/>
        </w:rPr>
        <w:t>，</w:t>
      </w:r>
      <w:r w:rsidRPr="005D2307">
        <w:rPr>
          <w:rFonts w:ascii="Times New Roman" w:hAnsi="Times New Roman" w:cs="Times New Roman"/>
        </w:rPr>
        <w:t>激发学生探索自然现象的兴趣</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培养学生在学习中的交流、团结和协作精神</w:t>
      </w:r>
      <w:r>
        <w:rPr>
          <w:rFonts w:ascii="Times New Roman" w:hAnsi="Times New Roman" w:cs="Times New Roman" w:hint="eastAsia"/>
        </w:rPr>
        <w:t>。</w:t>
      </w:r>
    </w:p>
    <w:p w:rsidR="00466B6B" w:rsidRDefault="00466B6B" w:rsidP="00466B6B">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重点难点</w:t>
      </w:r>
    </w:p>
    <w:p w:rsidR="00466B6B" w:rsidRDefault="00466B6B" w:rsidP="00466B6B">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光的折射和光的折射规律的推导</w:t>
      </w:r>
      <w:r>
        <w:rPr>
          <w:rFonts w:ascii="Times New Roman" w:hAnsi="Times New Roman" w:cs="Times New Roman" w:hint="eastAsia"/>
        </w:rPr>
        <w:t>。</w:t>
      </w:r>
    </w:p>
    <w:p w:rsidR="00466B6B" w:rsidRPr="00561A38" w:rsidRDefault="00466B6B" w:rsidP="00466B6B">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难点</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光的折射规律的应用</w:t>
      </w:r>
      <w:r>
        <w:rPr>
          <w:rFonts w:ascii="Times New Roman" w:hAnsi="Times New Roman" w:cs="Times New Roman" w:hint="eastAsia"/>
        </w:rPr>
        <w:t>。</w:t>
      </w:r>
    </w:p>
    <w:p w:rsidR="00466B6B" w:rsidRDefault="00466B6B" w:rsidP="00466B6B">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教学准备</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激光笔、光的折射演示装置、水槽</w:t>
      </w:r>
      <w:r w:rsidRPr="005D2307">
        <w:rPr>
          <w:rFonts w:ascii="Times New Roman" w:hAnsi="Times New Roman" w:cs="Times New Roman" w:hint="eastAsia"/>
        </w:rPr>
        <w:t>、</w:t>
      </w:r>
      <w:r w:rsidRPr="005D2307">
        <w:rPr>
          <w:rFonts w:ascii="Times New Roman" w:hAnsi="Times New Roman" w:cs="Times New Roman"/>
        </w:rPr>
        <w:t>CAI</w:t>
      </w:r>
      <w:r w:rsidRPr="005D2307">
        <w:rPr>
          <w:rFonts w:ascii="Times New Roman" w:hAnsi="Times New Roman" w:cs="Times New Roman"/>
        </w:rPr>
        <w:t>课件：玻璃砖、玻璃杯、铅笔、碗、硬币</w:t>
      </w:r>
      <w:r>
        <w:rPr>
          <w:rFonts w:ascii="Times New Roman" w:hAnsi="Times New Roman" w:cs="Times New Roman" w:hint="eastAsia"/>
        </w:rPr>
        <w:t>。</w:t>
      </w:r>
    </w:p>
    <w:p w:rsidR="00466B6B" w:rsidRDefault="00466B6B" w:rsidP="00466B6B">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教学设计</w:t>
      </w:r>
    </w:p>
    <w:p w:rsidR="00466B6B" w:rsidRDefault="00466B6B" w:rsidP="00466B6B">
      <w:pPr>
        <w:pStyle w:val="a4"/>
        <w:spacing w:line="420" w:lineRule="atLeast"/>
        <w:ind w:firstLineChars="200" w:firstLine="420"/>
        <w:rPr>
          <w:rFonts w:ascii="Times New Roman" w:hAnsi="Times New Roman" w:cs="Times New Roman" w:hint="eastAsia"/>
        </w:rPr>
      </w:pPr>
      <w:r>
        <w:rPr>
          <w:noProof/>
        </w:rPr>
        <w:drawing>
          <wp:anchor distT="0" distB="0" distL="114300" distR="114300" simplePos="0" relativeHeight="251659264" behindDoc="0" locked="0" layoutInCell="1" allowOverlap="1">
            <wp:simplePos x="0" y="0"/>
            <wp:positionH relativeFrom="column">
              <wp:posOffset>4457700</wp:posOffset>
            </wp:positionH>
            <wp:positionV relativeFrom="paragraph">
              <wp:posOffset>53340</wp:posOffset>
            </wp:positionV>
            <wp:extent cx="628650" cy="771525"/>
            <wp:effectExtent l="0" t="0" r="0" b="9525"/>
            <wp:wrapSquare wrapText="bothSides"/>
            <wp:docPr id="7" name="图片 7" descr="Q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7.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62865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2307">
        <w:rPr>
          <w:rFonts w:ascii="Times New Roman" w:eastAsia="黑体" w:hAnsi="Times New Roman" w:cs="Times New Roman"/>
        </w:rPr>
        <w:t>一、创设情景</w:t>
      </w:r>
      <w:r>
        <w:rPr>
          <w:rFonts w:ascii="黑体" w:eastAsia="黑体" w:hAnsi="黑体" w:cs="黑体" w:hint="eastAsia"/>
        </w:rPr>
        <w:t>，</w:t>
      </w:r>
      <w:r w:rsidRPr="005D2307">
        <w:rPr>
          <w:rFonts w:ascii="Times New Roman" w:eastAsia="黑体" w:hAnsi="Times New Roman" w:cs="Times New Roman"/>
        </w:rPr>
        <w:t>引入新课</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演示：如图</w:t>
      </w:r>
      <w:r>
        <w:rPr>
          <w:rFonts w:ascii="Times New Roman" w:hAnsi="Times New Roman" w:cs="Times New Roman" w:hint="eastAsia"/>
        </w:rPr>
        <w:t>，</w:t>
      </w:r>
      <w:r w:rsidRPr="005D2307">
        <w:rPr>
          <w:rFonts w:ascii="Times New Roman" w:hAnsi="Times New Roman" w:cs="Times New Roman"/>
        </w:rPr>
        <w:t>在杯中放入铅笔</w:t>
      </w:r>
      <w:r>
        <w:rPr>
          <w:rFonts w:ascii="Times New Roman" w:hAnsi="Times New Roman" w:cs="Times New Roman" w:hint="eastAsia"/>
        </w:rPr>
        <w:t>，</w:t>
      </w:r>
      <w:r w:rsidRPr="005D2307">
        <w:rPr>
          <w:rFonts w:ascii="Times New Roman" w:hAnsi="Times New Roman" w:cs="Times New Roman"/>
        </w:rPr>
        <w:t>从侧面看</w:t>
      </w:r>
      <w:r>
        <w:rPr>
          <w:rFonts w:ascii="Times New Roman" w:hAnsi="Times New Roman" w:cs="Times New Roman" w:hint="eastAsia"/>
        </w:rPr>
        <w:t>，</w:t>
      </w:r>
      <w:r w:rsidRPr="005D2307">
        <w:rPr>
          <w:rFonts w:ascii="Times New Roman" w:hAnsi="Times New Roman" w:cs="Times New Roman"/>
        </w:rPr>
        <w:t>铅笔好像向上折断了</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二、进行新课</w:t>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一</w:t>
      </w:r>
      <w:r>
        <w:rPr>
          <w:rFonts w:ascii="Times New Roman" w:hAnsi="Times New Roman" w:cs="Times New Roman"/>
        </w:rPr>
        <w:t>)</w:t>
      </w:r>
      <w:r w:rsidRPr="005D2307">
        <w:rPr>
          <w:rFonts w:ascii="Times New Roman" w:hAnsi="Times New Roman" w:cs="Times New Roman"/>
        </w:rPr>
        <w:t>光的折射</w:t>
      </w:r>
    </w:p>
    <w:p w:rsidR="00466B6B" w:rsidRDefault="00466B6B" w:rsidP="00466B6B">
      <w:pPr>
        <w:pStyle w:val="a4"/>
        <w:spacing w:line="420" w:lineRule="atLeast"/>
        <w:ind w:firstLineChars="200" w:firstLine="420"/>
        <w:rPr>
          <w:rFonts w:ascii="Times New Roman" w:hAnsi="Times New Roman" w:cs="Times New Roman" w:hint="eastAsia"/>
        </w:rPr>
      </w:pPr>
      <w:r>
        <w:rPr>
          <w:noProof/>
        </w:rPr>
        <w:drawing>
          <wp:anchor distT="0" distB="0" distL="114300" distR="114300" simplePos="0" relativeHeight="251660288" behindDoc="0" locked="0" layoutInCell="1" allowOverlap="1">
            <wp:simplePos x="0" y="0"/>
            <wp:positionH relativeFrom="column">
              <wp:posOffset>4000500</wp:posOffset>
            </wp:positionH>
            <wp:positionV relativeFrom="paragraph">
              <wp:posOffset>670560</wp:posOffset>
            </wp:positionV>
            <wp:extent cx="1352550" cy="1019175"/>
            <wp:effectExtent l="0" t="0" r="0" b="9525"/>
            <wp:wrapSquare wrapText="bothSides"/>
            <wp:docPr id="6" name="图片 6" descr="Q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18.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3525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2307">
        <w:rPr>
          <w:rFonts w:ascii="Times New Roman" w:hAnsi="Times New Roman" w:cs="Times New Roman"/>
        </w:rPr>
        <w:t>问题：我们已经学习了光的直线传播现象、反射现象</w:t>
      </w:r>
      <w:r>
        <w:rPr>
          <w:rFonts w:ascii="Times New Roman" w:hAnsi="Times New Roman" w:cs="Times New Roman"/>
        </w:rPr>
        <w:t>．</w:t>
      </w:r>
      <w:r w:rsidRPr="005D2307">
        <w:rPr>
          <w:rFonts w:ascii="Times New Roman" w:hAnsi="Times New Roman" w:cs="Times New Roman"/>
        </w:rPr>
        <w:t>以及光在反射时所遵循的规律</w:t>
      </w:r>
      <w:r w:rsidRPr="005D2307">
        <w:rPr>
          <w:rFonts w:ascii="Times New Roman" w:hAnsi="Times New Roman" w:cs="Times New Roman"/>
        </w:rPr>
        <w:t>——</w:t>
      </w:r>
      <w:r w:rsidRPr="005D2307">
        <w:rPr>
          <w:rFonts w:ascii="Times New Roman" w:hAnsi="Times New Roman" w:cs="Times New Roman"/>
        </w:rPr>
        <w:t>光的反射定律</w:t>
      </w:r>
      <w:r>
        <w:rPr>
          <w:rFonts w:ascii="Times New Roman" w:hAnsi="Times New Roman" w:cs="Times New Roman" w:hint="eastAsia"/>
        </w:rPr>
        <w:t>。</w:t>
      </w:r>
      <w:r w:rsidRPr="005D2307">
        <w:rPr>
          <w:rFonts w:ascii="Times New Roman" w:hAnsi="Times New Roman" w:cs="Times New Roman"/>
        </w:rPr>
        <w:t>这些现象都是光在同种均匀介质中传播的现象</w:t>
      </w:r>
      <w:r>
        <w:rPr>
          <w:rFonts w:ascii="Times New Roman" w:hAnsi="Times New Roman" w:cs="Times New Roman" w:hint="eastAsia"/>
        </w:rPr>
        <w:t>。</w:t>
      </w:r>
      <w:r w:rsidRPr="005D2307">
        <w:rPr>
          <w:rFonts w:ascii="Times New Roman" w:hAnsi="Times New Roman" w:cs="Times New Roman"/>
        </w:rPr>
        <w:t>那么光从一种介质斜射入另一种介质时又将如何传播呢？</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教师利用演示实验让学生观察光的折射现</w:t>
      </w:r>
      <w:r w:rsidRPr="005D2307">
        <w:rPr>
          <w:rFonts w:ascii="Times New Roman" w:hAnsi="Times New Roman" w:cs="Times New Roman" w:hint="eastAsia"/>
        </w:rPr>
        <w:t>象</w:t>
      </w:r>
      <w:r>
        <w:rPr>
          <w:rFonts w:ascii="Times New Roman" w:hAnsi="Times New Roman" w:cs="Times New Roman" w:hint="eastAsia"/>
        </w:rPr>
        <w:t>。</w:t>
      </w:r>
      <w:r w:rsidRPr="005D2307">
        <w:rPr>
          <w:rFonts w:ascii="Times New Roman" w:hAnsi="Times New Roman" w:cs="Times New Roman"/>
        </w:rPr>
        <w:t>如图</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学生观察现象</w:t>
      </w:r>
      <w:r>
        <w:rPr>
          <w:rFonts w:ascii="Times New Roman" w:hAnsi="Times New Roman" w:cs="Times New Roman" w:hint="eastAsia"/>
        </w:rPr>
        <w:t>，</w:t>
      </w:r>
      <w:r w:rsidRPr="005D2307">
        <w:rPr>
          <w:rFonts w:ascii="Times New Roman" w:hAnsi="Times New Roman" w:cs="Times New Roman"/>
        </w:rPr>
        <w:t>回答问题</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光从空气斜射入水中</w:t>
      </w:r>
      <w:r>
        <w:rPr>
          <w:rFonts w:ascii="Times New Roman" w:hAnsi="Times New Roman" w:cs="Times New Roman" w:hint="eastAsia"/>
        </w:rPr>
        <w:t>，</w:t>
      </w:r>
      <w:r w:rsidRPr="005D2307">
        <w:rPr>
          <w:rFonts w:ascii="Times New Roman" w:hAnsi="Times New Roman" w:cs="Times New Roman"/>
        </w:rPr>
        <w:t>传播方向是否改变呢？</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2</w:t>
      </w:r>
      <w:r>
        <w:rPr>
          <w:rFonts w:ascii="Times New Roman" w:hAnsi="Times New Roman" w:cs="Times New Roman" w:hint="eastAsia"/>
        </w:rPr>
        <w:t>．</w:t>
      </w:r>
      <w:r w:rsidRPr="005D2307">
        <w:rPr>
          <w:rFonts w:ascii="Times New Roman" w:hAnsi="Times New Roman" w:cs="Times New Roman"/>
        </w:rPr>
        <w:t>光从空气斜射入水中</w:t>
      </w:r>
      <w:r>
        <w:rPr>
          <w:rFonts w:ascii="Times New Roman" w:hAnsi="Times New Roman" w:cs="Times New Roman" w:hint="eastAsia"/>
        </w:rPr>
        <w:t>，</w:t>
      </w:r>
      <w:r w:rsidRPr="005D2307">
        <w:rPr>
          <w:rFonts w:ascii="Times New Roman" w:hAnsi="Times New Roman" w:cs="Times New Roman"/>
        </w:rPr>
        <w:t>如果改变方向</w:t>
      </w:r>
      <w:r>
        <w:rPr>
          <w:rFonts w:ascii="Times New Roman" w:hAnsi="Times New Roman" w:cs="Times New Roman" w:hint="eastAsia"/>
        </w:rPr>
        <w:t>，</w:t>
      </w:r>
      <w:r w:rsidRPr="005D2307">
        <w:rPr>
          <w:rFonts w:ascii="Times New Roman" w:hAnsi="Times New Roman" w:cs="Times New Roman"/>
        </w:rPr>
        <w:t>是向界面偏折呢</w:t>
      </w:r>
      <w:r>
        <w:rPr>
          <w:rFonts w:ascii="Times New Roman" w:hAnsi="Times New Roman" w:cs="Times New Roman" w:hint="eastAsia"/>
        </w:rPr>
        <w:t>，</w:t>
      </w:r>
      <w:r w:rsidRPr="005D2307">
        <w:rPr>
          <w:rFonts w:ascii="Times New Roman" w:hAnsi="Times New Roman" w:cs="Times New Roman"/>
        </w:rPr>
        <w:t>还是向法线偏折？</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教师总结：</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光从一种介质斜射入另一种介质时</w:t>
      </w:r>
      <w:r>
        <w:rPr>
          <w:rFonts w:ascii="Times New Roman" w:hAnsi="Times New Roman" w:cs="Times New Roman" w:hint="eastAsia"/>
        </w:rPr>
        <w:t>，</w:t>
      </w:r>
      <w:r w:rsidRPr="005D2307">
        <w:rPr>
          <w:rFonts w:ascii="Times New Roman" w:hAnsi="Times New Roman" w:cs="Times New Roman"/>
        </w:rPr>
        <w:t>传播方向发生了偏折</w:t>
      </w:r>
      <w:r>
        <w:rPr>
          <w:rFonts w:ascii="Times New Roman" w:hAnsi="Times New Roman" w:cs="Times New Roman" w:hint="eastAsia"/>
        </w:rPr>
        <w:t>，</w:t>
      </w:r>
      <w:r w:rsidRPr="005D2307">
        <w:rPr>
          <w:rFonts w:ascii="Times New Roman" w:hAnsi="Times New Roman" w:cs="Times New Roman"/>
        </w:rPr>
        <w:t>这种现象叫光的折射</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教师演示：改变入射角度</w:t>
      </w:r>
      <w:r>
        <w:rPr>
          <w:rFonts w:ascii="Times New Roman" w:hAnsi="Times New Roman" w:cs="Times New Roman" w:hint="eastAsia"/>
        </w:rPr>
        <w:t>，</w:t>
      </w:r>
      <w:r w:rsidRPr="005D2307">
        <w:rPr>
          <w:rFonts w:ascii="Times New Roman" w:hAnsi="Times New Roman" w:cs="Times New Roman"/>
        </w:rPr>
        <w:t>看看光的折射有何规律</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学生观察、总结：</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光从空气斜射入水中或其他介质中时</w:t>
      </w:r>
      <w:r>
        <w:rPr>
          <w:rFonts w:ascii="Times New Roman" w:hAnsi="Times New Roman" w:cs="Times New Roman" w:hint="eastAsia"/>
        </w:rPr>
        <w:t>，</w:t>
      </w:r>
      <w:r w:rsidRPr="005D2307">
        <w:rPr>
          <w:rFonts w:ascii="Times New Roman" w:hAnsi="Times New Roman" w:cs="Times New Roman"/>
        </w:rPr>
        <w:t>折射光线向法线偏折</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二</w:t>
      </w:r>
      <w:r>
        <w:rPr>
          <w:rFonts w:ascii="Times New Roman" w:hAnsi="Times New Roman" w:cs="Times New Roman"/>
        </w:rPr>
        <w:t>)</w:t>
      </w:r>
      <w:r w:rsidRPr="005D2307">
        <w:rPr>
          <w:rFonts w:ascii="Times New Roman" w:hAnsi="Times New Roman" w:cs="Times New Roman"/>
        </w:rPr>
        <w:t>用光的折射解释一些现象</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盛了水的碗</w:t>
      </w:r>
      <w:r>
        <w:rPr>
          <w:rFonts w:ascii="Times New Roman" w:hAnsi="Times New Roman" w:cs="Times New Roman" w:hint="eastAsia"/>
        </w:rPr>
        <w:t>，</w:t>
      </w:r>
      <w:r w:rsidRPr="005D2307">
        <w:rPr>
          <w:rFonts w:ascii="Times New Roman" w:hAnsi="Times New Roman" w:cs="Times New Roman"/>
        </w:rPr>
        <w:t>看上去好像变浅了</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分析</w:t>
      </w:r>
      <w:r>
        <w:rPr>
          <w:rFonts w:ascii="Times New Roman" w:hAnsi="Times New Roman" w:cs="Times New Roman"/>
        </w:rPr>
        <w:t>]</w:t>
      </w:r>
      <w:r w:rsidRPr="005D2307">
        <w:rPr>
          <w:rFonts w:ascii="Times New Roman" w:hAnsi="Times New Roman" w:cs="Times New Roman"/>
        </w:rPr>
        <w:t>如图所示</w:t>
      </w:r>
      <w:r>
        <w:rPr>
          <w:rFonts w:ascii="Times New Roman" w:hAnsi="Times New Roman" w:cs="Times New Roman" w:hint="eastAsia"/>
        </w:rPr>
        <w:t>，</w:t>
      </w:r>
      <w:r w:rsidRPr="005D2307">
        <w:rPr>
          <w:rFonts w:ascii="Times New Roman" w:hAnsi="Times New Roman" w:cs="Times New Roman"/>
        </w:rPr>
        <w:t>从碗底</w:t>
      </w:r>
      <w:r w:rsidRPr="00E0579A">
        <w:rPr>
          <w:rFonts w:ascii="Times New Roman" w:hAnsi="Times New Roman" w:cs="Times New Roman" w:hint="eastAsia"/>
          <w:i/>
        </w:rPr>
        <w:t>S</w:t>
      </w:r>
      <w:r w:rsidRPr="005D2307">
        <w:rPr>
          <w:rFonts w:ascii="Times New Roman" w:hAnsi="Times New Roman" w:cs="Times New Roman"/>
        </w:rPr>
        <w:t>点发出的光线</w:t>
      </w:r>
      <w:r>
        <w:rPr>
          <w:rFonts w:ascii="Times New Roman" w:hAnsi="Times New Roman" w:cs="Times New Roman" w:hint="eastAsia"/>
        </w:rPr>
        <w:t>，</w:t>
      </w:r>
      <w:r w:rsidRPr="005D2307">
        <w:rPr>
          <w:rFonts w:ascii="Times New Roman" w:hAnsi="Times New Roman" w:cs="Times New Roman"/>
        </w:rPr>
        <w:t>由水</w:t>
      </w:r>
      <w:r w:rsidRPr="005D2307">
        <w:rPr>
          <w:rFonts w:ascii="Times New Roman" w:hAnsi="Times New Roman" w:cs="Times New Roman" w:hint="eastAsia"/>
        </w:rPr>
        <w:t>进入空气时</w:t>
      </w:r>
      <w:r>
        <w:rPr>
          <w:rFonts w:ascii="Times New Roman" w:hAnsi="Times New Roman" w:cs="Times New Roman" w:hint="eastAsia"/>
        </w:rPr>
        <w:t>，</w:t>
      </w:r>
      <w:r w:rsidRPr="005D2307">
        <w:rPr>
          <w:rFonts w:ascii="Times New Roman" w:hAnsi="Times New Roman" w:cs="Times New Roman" w:hint="eastAsia"/>
        </w:rPr>
        <w:t>在水面上会发生折射</w:t>
      </w:r>
      <w:r>
        <w:rPr>
          <w:rFonts w:ascii="Times New Roman" w:hAnsi="Times New Roman" w:cs="Times New Roman" w:hint="eastAsia"/>
        </w:rPr>
        <w:t>，</w:t>
      </w:r>
      <w:r w:rsidRPr="005D2307">
        <w:rPr>
          <w:rFonts w:ascii="Times New Roman" w:hAnsi="Times New Roman" w:cs="Times New Roman" w:hint="eastAsia"/>
        </w:rPr>
        <w:t>折射角大于入射角</w:t>
      </w:r>
      <w:r>
        <w:rPr>
          <w:rFonts w:ascii="Times New Roman" w:hAnsi="Times New Roman" w:cs="Times New Roman" w:hint="eastAsia"/>
        </w:rPr>
        <w:t>，</w:t>
      </w:r>
      <w:r w:rsidRPr="005D2307">
        <w:rPr>
          <w:rFonts w:ascii="Times New Roman" w:hAnsi="Times New Roman" w:cs="Times New Roman" w:hint="eastAsia"/>
        </w:rPr>
        <w:t>折射光线进入人眼</w:t>
      </w:r>
      <w:r>
        <w:rPr>
          <w:rFonts w:ascii="Times New Roman" w:hAnsi="Times New Roman" w:cs="Times New Roman" w:hint="eastAsia"/>
        </w:rPr>
        <w:t>，</w:t>
      </w:r>
      <w:r w:rsidRPr="005D2307">
        <w:rPr>
          <w:rFonts w:ascii="Times New Roman" w:hAnsi="Times New Roman" w:cs="Times New Roman" w:hint="eastAsia"/>
        </w:rPr>
        <w:t>人眼逆着折射光线的方向看去</w:t>
      </w:r>
      <w:r>
        <w:rPr>
          <w:rFonts w:ascii="Times New Roman" w:hAnsi="Times New Roman" w:cs="Times New Roman" w:hint="eastAsia"/>
        </w:rPr>
        <w:t>，</w:t>
      </w:r>
      <w:r w:rsidRPr="005D2307">
        <w:rPr>
          <w:rFonts w:ascii="Times New Roman" w:hAnsi="Times New Roman" w:cs="Times New Roman" w:hint="eastAsia"/>
        </w:rPr>
        <w:t>觉得这些光线好像是从它们的反向延长线的交点</w:t>
      </w:r>
      <w:r w:rsidRPr="00E0579A">
        <w:rPr>
          <w:rFonts w:ascii="Times New Roman" w:hAnsi="Times New Roman" w:cs="Times New Roman"/>
          <w:i/>
        </w:rPr>
        <w:t>S</w:t>
      </w:r>
      <w:r w:rsidRPr="005D2307">
        <w:rPr>
          <w:rFonts w:ascii="Times New Roman" w:hAnsi="Times New Roman" w:cs="Times New Roman"/>
        </w:rPr>
        <w:t>′</w:t>
      </w:r>
      <w:r w:rsidRPr="005D2307">
        <w:rPr>
          <w:rFonts w:ascii="Times New Roman" w:hAnsi="Times New Roman" w:cs="Times New Roman"/>
        </w:rPr>
        <w:t>发出来的</w:t>
      </w:r>
      <w:r>
        <w:rPr>
          <w:rFonts w:ascii="Times New Roman" w:hAnsi="Times New Roman" w:cs="Times New Roman" w:hint="eastAsia"/>
        </w:rPr>
        <w:t>。</w:t>
      </w:r>
      <w:r w:rsidRPr="00E0579A">
        <w:rPr>
          <w:rFonts w:ascii="Times New Roman" w:hAnsi="Times New Roman" w:cs="Times New Roman"/>
          <w:i/>
        </w:rPr>
        <w:t>S</w:t>
      </w:r>
      <w:r w:rsidRPr="005D2307">
        <w:rPr>
          <w:rFonts w:ascii="Times New Roman" w:hAnsi="Times New Roman" w:cs="Times New Roman"/>
        </w:rPr>
        <w:t>′</w:t>
      </w:r>
      <w:r w:rsidRPr="005D2307">
        <w:rPr>
          <w:rFonts w:ascii="Times New Roman" w:hAnsi="Times New Roman" w:cs="Times New Roman"/>
        </w:rPr>
        <w:t>就是</w:t>
      </w:r>
      <w:r w:rsidRPr="00E0579A">
        <w:rPr>
          <w:rFonts w:ascii="Times New Roman" w:hAnsi="Times New Roman" w:cs="Times New Roman"/>
          <w:i/>
        </w:rPr>
        <w:t>S</w:t>
      </w:r>
      <w:r w:rsidRPr="005D2307">
        <w:rPr>
          <w:rFonts w:ascii="Times New Roman" w:hAnsi="Times New Roman" w:cs="Times New Roman"/>
        </w:rPr>
        <w:t>的虚像</w:t>
      </w:r>
      <w:r>
        <w:rPr>
          <w:rFonts w:ascii="Times New Roman" w:hAnsi="Times New Roman" w:cs="Times New Roman" w:hint="eastAsia"/>
        </w:rPr>
        <w:t>，</w:t>
      </w:r>
      <w:r w:rsidRPr="00E0579A">
        <w:rPr>
          <w:rFonts w:ascii="Times New Roman" w:hAnsi="Times New Roman" w:cs="Times New Roman" w:hint="eastAsia"/>
          <w:i/>
        </w:rPr>
        <w:t>S</w:t>
      </w:r>
      <w:r w:rsidRPr="005D2307">
        <w:rPr>
          <w:rFonts w:ascii="Times New Roman" w:hAnsi="Times New Roman" w:cs="Times New Roman" w:hint="eastAsia"/>
        </w:rPr>
        <w:t>′</w:t>
      </w:r>
      <w:r w:rsidRPr="005D2307">
        <w:rPr>
          <w:rFonts w:ascii="Times New Roman" w:hAnsi="Times New Roman" w:cs="Times New Roman"/>
        </w:rPr>
        <w:t>比</w:t>
      </w:r>
      <w:r w:rsidRPr="00E0579A">
        <w:rPr>
          <w:rFonts w:ascii="Times New Roman" w:hAnsi="Times New Roman" w:cs="Times New Roman"/>
          <w:i/>
        </w:rPr>
        <w:t>S</w:t>
      </w:r>
      <w:r w:rsidRPr="005D2307">
        <w:rPr>
          <w:rFonts w:ascii="Times New Roman" w:hAnsi="Times New Roman" w:cs="Times New Roman"/>
        </w:rPr>
        <w:t>离水面的距离近</w:t>
      </w:r>
      <w:r>
        <w:rPr>
          <w:rFonts w:ascii="Times New Roman" w:hAnsi="Times New Roman" w:cs="Times New Roman" w:hint="eastAsia"/>
        </w:rPr>
        <w:t>。</w:t>
      </w:r>
      <w:r w:rsidRPr="005D2307">
        <w:rPr>
          <w:rFonts w:ascii="Times New Roman" w:hAnsi="Times New Roman" w:cs="Times New Roman"/>
        </w:rPr>
        <w:t>所以</w:t>
      </w:r>
      <w:r>
        <w:rPr>
          <w:rFonts w:ascii="Times New Roman" w:hAnsi="Times New Roman" w:cs="Times New Roman" w:hint="eastAsia"/>
        </w:rPr>
        <w:t>，</w:t>
      </w:r>
      <w:r w:rsidRPr="005D2307">
        <w:rPr>
          <w:rFonts w:ascii="Times New Roman" w:hAnsi="Times New Roman" w:cs="Times New Roman"/>
        </w:rPr>
        <w:t>人看上去盛水的碗底好像变浅了</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Pr>
          <w:noProof/>
        </w:rPr>
        <w:drawing>
          <wp:anchor distT="0" distB="0" distL="114300" distR="114300" simplePos="0" relativeHeight="251661312" behindDoc="0" locked="0" layoutInCell="1" allowOverlap="1">
            <wp:simplePos x="0" y="0"/>
            <wp:positionH relativeFrom="column">
              <wp:posOffset>571500</wp:posOffset>
            </wp:positionH>
            <wp:positionV relativeFrom="paragraph">
              <wp:posOffset>160020</wp:posOffset>
            </wp:positionV>
            <wp:extent cx="1438275" cy="1085850"/>
            <wp:effectExtent l="0" t="0" r="9525" b="0"/>
            <wp:wrapSquare wrapText="bothSides"/>
            <wp:docPr id="5" name="图片 5" descr="Q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19.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38275"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2628900</wp:posOffset>
            </wp:positionH>
            <wp:positionV relativeFrom="paragraph">
              <wp:posOffset>160020</wp:posOffset>
            </wp:positionV>
            <wp:extent cx="2247900" cy="1038225"/>
            <wp:effectExtent l="0" t="0" r="0" b="9525"/>
            <wp:wrapSquare wrapText="bothSides"/>
            <wp:docPr id="4" name="图片 4" descr="Q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20.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247900" cy="1038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6B6B" w:rsidRDefault="00466B6B" w:rsidP="00466B6B">
      <w:pPr>
        <w:pStyle w:val="a4"/>
        <w:spacing w:line="420" w:lineRule="atLeast"/>
        <w:ind w:firstLineChars="200" w:firstLine="420"/>
        <w:rPr>
          <w:rFonts w:ascii="Times New Roman" w:hAnsi="Times New Roman" w:cs="Times New Roman" w:hint="eastAsia"/>
        </w:rPr>
      </w:pPr>
    </w:p>
    <w:p w:rsidR="00466B6B" w:rsidRDefault="00466B6B" w:rsidP="00466B6B">
      <w:pPr>
        <w:pStyle w:val="a4"/>
        <w:spacing w:line="420" w:lineRule="atLeast"/>
        <w:ind w:firstLineChars="200" w:firstLine="420"/>
        <w:rPr>
          <w:rFonts w:ascii="Times New Roman" w:hAnsi="Times New Roman" w:cs="Times New Roman" w:hint="eastAsia"/>
        </w:rPr>
      </w:pPr>
    </w:p>
    <w:p w:rsidR="00466B6B" w:rsidRDefault="00466B6B" w:rsidP="00466B6B">
      <w:pPr>
        <w:pStyle w:val="a4"/>
        <w:spacing w:line="420" w:lineRule="atLeast"/>
        <w:ind w:firstLineChars="200" w:firstLine="420"/>
        <w:rPr>
          <w:rFonts w:ascii="Times New Roman" w:hAnsi="Times New Roman" w:cs="Times New Roman" w:hint="eastAsia"/>
        </w:rPr>
      </w:pPr>
    </w:p>
    <w:p w:rsidR="00466B6B" w:rsidRDefault="00466B6B" w:rsidP="00466B6B">
      <w:pPr>
        <w:pStyle w:val="a4"/>
        <w:spacing w:line="420" w:lineRule="atLeast"/>
        <w:ind w:firstLineChars="200" w:firstLine="420"/>
        <w:rPr>
          <w:rFonts w:ascii="Times New Roman" w:hAnsi="Times New Roman" w:cs="Times New Roman" w:hint="eastAsia"/>
        </w:rPr>
      </w:pP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rPr>
        <w:t>．</w:t>
      </w:r>
      <w:r w:rsidRPr="005D2307">
        <w:rPr>
          <w:rFonts w:ascii="Times New Roman" w:hAnsi="Times New Roman" w:cs="Times New Roman"/>
        </w:rPr>
        <w:t>放在杯底刚好看不见的小石头</w:t>
      </w:r>
      <w:r>
        <w:rPr>
          <w:rFonts w:ascii="Times New Roman" w:hAnsi="Times New Roman" w:cs="Times New Roman" w:hint="eastAsia"/>
        </w:rPr>
        <w:t>，</w:t>
      </w:r>
      <w:r w:rsidRPr="005D2307">
        <w:rPr>
          <w:rFonts w:ascii="Times New Roman" w:hAnsi="Times New Roman" w:cs="Times New Roman"/>
        </w:rPr>
        <w:t>加上水又会看得见</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分析</w:t>
      </w:r>
      <w:r>
        <w:rPr>
          <w:rFonts w:ascii="Times New Roman" w:hAnsi="Times New Roman" w:cs="Times New Roman"/>
        </w:rPr>
        <w:t>]</w:t>
      </w:r>
      <w:r w:rsidRPr="005D2307">
        <w:rPr>
          <w:rFonts w:ascii="Times New Roman" w:hAnsi="Times New Roman" w:cs="Times New Roman"/>
        </w:rPr>
        <w:t>在未加水之前的小石头</w:t>
      </w:r>
      <w:r w:rsidRPr="00834193">
        <w:rPr>
          <w:rFonts w:ascii="Times New Roman" w:hAnsi="Times New Roman" w:cs="Times New Roman" w:hint="eastAsia"/>
          <w:i/>
        </w:rPr>
        <w:t>S</w:t>
      </w:r>
      <w:r w:rsidRPr="005D2307">
        <w:rPr>
          <w:rFonts w:ascii="Times New Roman" w:hAnsi="Times New Roman" w:cs="Times New Roman"/>
        </w:rPr>
        <w:t>点</w:t>
      </w:r>
      <w:r>
        <w:rPr>
          <w:rFonts w:ascii="Times New Roman" w:hAnsi="Times New Roman" w:cs="Times New Roman" w:hint="eastAsia"/>
        </w:rPr>
        <w:t>，</w:t>
      </w:r>
      <w:r w:rsidRPr="005D2307">
        <w:rPr>
          <w:rFonts w:ascii="Times New Roman" w:hAnsi="Times New Roman" w:cs="Times New Roman"/>
        </w:rPr>
        <w:t>射入人眼的这部分光被杯的边沿挡住</w:t>
      </w:r>
      <w:r>
        <w:rPr>
          <w:rFonts w:ascii="Times New Roman" w:hAnsi="Times New Roman" w:cs="Times New Roman" w:hint="eastAsia"/>
        </w:rPr>
        <w:t>，</w:t>
      </w:r>
      <w:r w:rsidRPr="005D2307">
        <w:rPr>
          <w:rFonts w:ascii="Times New Roman" w:hAnsi="Times New Roman" w:cs="Times New Roman"/>
        </w:rPr>
        <w:t>如图甲所示</w:t>
      </w:r>
      <w:r>
        <w:rPr>
          <w:rFonts w:ascii="Times New Roman" w:hAnsi="Times New Roman" w:cs="Times New Roman" w:hint="eastAsia"/>
        </w:rPr>
        <w:t>，</w:t>
      </w:r>
      <w:r w:rsidRPr="005D2307">
        <w:rPr>
          <w:rFonts w:ascii="Times New Roman" w:hAnsi="Times New Roman" w:cs="Times New Roman"/>
        </w:rPr>
        <w:t>射向其他方向的光线</w:t>
      </w:r>
      <w:r>
        <w:rPr>
          <w:rFonts w:ascii="Times New Roman" w:hAnsi="Times New Roman" w:cs="Times New Roman" w:hint="eastAsia"/>
        </w:rPr>
        <w:t>，</w:t>
      </w:r>
      <w:r w:rsidRPr="005D2307">
        <w:rPr>
          <w:rFonts w:ascii="Times New Roman" w:hAnsi="Times New Roman" w:cs="Times New Roman"/>
        </w:rPr>
        <w:t>也没有射进人的眼睛</w:t>
      </w:r>
      <w:r>
        <w:rPr>
          <w:rFonts w:ascii="Times New Roman" w:hAnsi="Times New Roman" w:cs="Times New Roman" w:hint="eastAsia"/>
        </w:rPr>
        <w:t>，</w:t>
      </w:r>
      <w:r w:rsidRPr="005D2307">
        <w:rPr>
          <w:rFonts w:ascii="Times New Roman" w:hAnsi="Times New Roman" w:cs="Times New Roman"/>
        </w:rPr>
        <w:t>所以</w:t>
      </w:r>
      <w:r>
        <w:rPr>
          <w:rFonts w:ascii="Times New Roman" w:hAnsi="Times New Roman" w:cs="Times New Roman" w:hint="eastAsia"/>
        </w:rPr>
        <w:t>，</w:t>
      </w:r>
      <w:r w:rsidRPr="005D2307">
        <w:rPr>
          <w:rFonts w:ascii="Times New Roman" w:hAnsi="Times New Roman" w:cs="Times New Roman"/>
        </w:rPr>
        <w:t>人眼看不见小石头</w:t>
      </w:r>
      <w:r>
        <w:rPr>
          <w:rFonts w:ascii="Times New Roman" w:hAnsi="Times New Roman" w:cs="Times New Roman" w:hint="eastAsia"/>
        </w:rPr>
        <w:t>。</w:t>
      </w:r>
      <w:r w:rsidRPr="005D2307">
        <w:rPr>
          <w:rFonts w:ascii="Times New Roman" w:hAnsi="Times New Roman" w:cs="Times New Roman"/>
        </w:rPr>
        <w:t>当水加到一定程度时</w:t>
      </w:r>
      <w:r>
        <w:rPr>
          <w:rFonts w:ascii="Times New Roman" w:hAnsi="Times New Roman" w:cs="Times New Roman" w:hint="eastAsia"/>
        </w:rPr>
        <w:t>，</w:t>
      </w:r>
      <w:r w:rsidRPr="00834193">
        <w:rPr>
          <w:rFonts w:ascii="Times New Roman" w:hAnsi="Times New Roman" w:cs="Times New Roman" w:hint="eastAsia"/>
          <w:i/>
        </w:rPr>
        <w:t>S</w:t>
      </w:r>
      <w:r w:rsidRPr="005D2307">
        <w:rPr>
          <w:rFonts w:ascii="Times New Roman" w:hAnsi="Times New Roman" w:cs="Times New Roman"/>
        </w:rPr>
        <w:t>点从水射入空</w:t>
      </w:r>
      <w:r w:rsidRPr="005D2307">
        <w:rPr>
          <w:rFonts w:ascii="Times New Roman" w:hAnsi="Times New Roman" w:cs="Times New Roman" w:hint="eastAsia"/>
        </w:rPr>
        <w:t>气时</w:t>
      </w:r>
      <w:r>
        <w:rPr>
          <w:rFonts w:ascii="Times New Roman" w:hAnsi="Times New Roman" w:cs="Times New Roman" w:hint="eastAsia"/>
        </w:rPr>
        <w:t>，</w:t>
      </w:r>
      <w:r w:rsidRPr="005D2307">
        <w:rPr>
          <w:rFonts w:ascii="Times New Roman" w:hAnsi="Times New Roman" w:cs="Times New Roman" w:hint="eastAsia"/>
        </w:rPr>
        <w:t>在水面发生折射</w:t>
      </w:r>
      <w:r>
        <w:rPr>
          <w:rFonts w:ascii="Times New Roman" w:hAnsi="Times New Roman" w:cs="Times New Roman" w:hint="eastAsia"/>
        </w:rPr>
        <w:t>，</w:t>
      </w:r>
      <w:r w:rsidRPr="005D2307">
        <w:rPr>
          <w:rFonts w:ascii="Times New Roman" w:hAnsi="Times New Roman" w:cs="Times New Roman" w:hint="eastAsia"/>
        </w:rPr>
        <w:t>折射角大于入射角</w:t>
      </w:r>
      <w:r>
        <w:rPr>
          <w:rFonts w:ascii="Times New Roman" w:hAnsi="Times New Roman" w:cs="Times New Roman" w:hint="eastAsia"/>
        </w:rPr>
        <w:t>，</w:t>
      </w:r>
      <w:r w:rsidRPr="005D2307">
        <w:rPr>
          <w:rFonts w:ascii="Times New Roman" w:hAnsi="Times New Roman" w:cs="Times New Roman" w:hint="eastAsia"/>
        </w:rPr>
        <w:t>折射光线进入人眼</w:t>
      </w:r>
      <w:r>
        <w:rPr>
          <w:rFonts w:ascii="Times New Roman" w:hAnsi="Times New Roman" w:cs="Times New Roman" w:hint="eastAsia"/>
        </w:rPr>
        <w:t>。</w:t>
      </w:r>
      <w:r w:rsidRPr="005D2307">
        <w:rPr>
          <w:rFonts w:ascii="Times New Roman" w:hAnsi="Times New Roman" w:cs="Times New Roman"/>
        </w:rPr>
        <w:t>如图乙所示</w:t>
      </w:r>
      <w:r>
        <w:rPr>
          <w:rFonts w:ascii="Times New Roman" w:hAnsi="Times New Roman" w:cs="Times New Roman" w:hint="eastAsia"/>
        </w:rPr>
        <w:t>，</w:t>
      </w:r>
      <w:r w:rsidRPr="005D2307">
        <w:rPr>
          <w:rFonts w:ascii="Times New Roman" w:hAnsi="Times New Roman" w:cs="Times New Roman"/>
        </w:rPr>
        <w:t>人可以看到小石头</w:t>
      </w:r>
      <w:r>
        <w:rPr>
          <w:rFonts w:ascii="Times New Roman" w:hAnsi="Times New Roman" w:cs="Times New Roman" w:hint="eastAsia"/>
        </w:rPr>
        <w:t>，</w:t>
      </w:r>
      <w:r w:rsidRPr="005D2307">
        <w:rPr>
          <w:rFonts w:ascii="Times New Roman" w:hAnsi="Times New Roman" w:cs="Times New Roman"/>
        </w:rPr>
        <w:t>其实</w:t>
      </w:r>
      <w:r>
        <w:rPr>
          <w:rFonts w:ascii="Times New Roman" w:hAnsi="Times New Roman" w:cs="Times New Roman" w:hint="eastAsia"/>
        </w:rPr>
        <w:t>，</w:t>
      </w:r>
      <w:r w:rsidRPr="005D2307">
        <w:rPr>
          <w:rFonts w:ascii="Times New Roman" w:hAnsi="Times New Roman" w:cs="Times New Roman"/>
        </w:rPr>
        <w:t>人看到的只是小石头的虚像</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三、小结</w:t>
      </w:r>
    </w:p>
    <w:p w:rsidR="00466B6B" w:rsidRDefault="00466B6B" w:rsidP="00466B6B">
      <w:pPr>
        <w:pStyle w:val="a4"/>
        <w:spacing w:line="420" w:lineRule="atLeast"/>
        <w:ind w:firstLineChars="196" w:firstLine="472"/>
        <w:rPr>
          <w:rFonts w:ascii="Times New Roman" w:hAnsi="Times New Roman" w:cs="Times New Roman" w:hint="eastAsia"/>
        </w:rPr>
      </w:pPr>
      <w:r w:rsidRPr="00943AAF">
        <w:rPr>
          <w:rFonts w:ascii="Times New Roman" w:eastAsia="黑体" w:hAnsi="Times New Roman" w:cs="Times New Roman"/>
          <w:b/>
          <w:sz w:val="24"/>
          <w:szCs w:val="24"/>
        </w:rPr>
        <w:t>板书设计</w:t>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 xml:space="preserve"> </w:t>
      </w:r>
      <w:r>
        <w:rPr>
          <w:rFonts w:hint="eastAsia"/>
          <w:noProof/>
        </w:rPr>
        <w:drawing>
          <wp:inline distT="0" distB="0" distL="0" distR="0">
            <wp:extent cx="4924425" cy="19907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1990725"/>
                    </a:xfrm>
                    <a:prstGeom prst="rect">
                      <a:avLst/>
                    </a:prstGeom>
                    <a:noFill/>
                    <a:ln>
                      <a:noFill/>
                    </a:ln>
                  </pic:spPr>
                </pic:pic>
              </a:graphicData>
            </a:graphic>
          </wp:inline>
        </w:drawing>
      </w:r>
    </w:p>
    <w:p w:rsidR="00466B6B" w:rsidRDefault="00466B6B" w:rsidP="00466B6B">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 xml:space="preserve"> </w:t>
      </w:r>
      <w:r w:rsidRPr="00943AAF">
        <w:rPr>
          <w:rFonts w:ascii="Times New Roman" w:eastAsia="黑体" w:hAnsi="Times New Roman" w:cs="Times New Roman"/>
          <w:b/>
          <w:sz w:val="24"/>
          <w:szCs w:val="24"/>
        </w:rPr>
        <w:t>教师随笔</w:t>
      </w:r>
    </w:p>
    <w:p w:rsidR="00466B6B" w:rsidRDefault="00466B6B" w:rsidP="00466B6B">
      <w:pPr>
        <w:pStyle w:val="a4"/>
        <w:spacing w:line="420" w:lineRule="atLeast"/>
        <w:ind w:firstLineChars="200" w:firstLine="420"/>
        <w:rPr>
          <w:rFonts w:ascii="Times New Roman" w:hAnsi="Times New Roman" w:cs="Times New Roman" w:hint="eastAsia"/>
        </w:rPr>
      </w:pPr>
      <w:r>
        <w:rPr>
          <w:rFonts w:hint="eastAsia"/>
          <w:noProof/>
        </w:rPr>
        <w:lastRenderedPageBreak/>
        <w:drawing>
          <wp:inline distT="0" distB="0" distL="0" distR="0">
            <wp:extent cx="48768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1123950"/>
                    </a:xfrm>
                    <a:prstGeom prst="rect">
                      <a:avLst/>
                    </a:prstGeom>
                    <a:noFill/>
                    <a:ln>
                      <a:noFill/>
                    </a:ln>
                  </pic:spPr>
                </pic:pic>
              </a:graphicData>
            </a:graphic>
          </wp:inline>
        </w:drawing>
      </w:r>
    </w:p>
    <w:p w:rsidR="00466B6B" w:rsidRDefault="00466B6B" w:rsidP="00466B6B">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备课资料</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一、课程导放资料</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此节可采用激趣导入法：光在同种均匀介质中沿直线传播</w:t>
      </w:r>
      <w:r>
        <w:rPr>
          <w:rFonts w:ascii="Times New Roman" w:hAnsi="Times New Roman" w:cs="Times New Roman" w:hint="eastAsia"/>
        </w:rPr>
        <w:t>，</w:t>
      </w:r>
      <w:r w:rsidRPr="005D2307">
        <w:rPr>
          <w:rFonts w:ascii="Times New Roman" w:hAnsi="Times New Roman" w:cs="Times New Roman"/>
        </w:rPr>
        <w:t>那么光在不均匀的介质中或不同种介质中传播的情况又是怎样的呢？同学们可大胆的猜想</w:t>
      </w:r>
      <w:r>
        <w:rPr>
          <w:rFonts w:ascii="Times New Roman" w:hAnsi="Times New Roman" w:cs="Times New Roman" w:hint="eastAsia"/>
        </w:rPr>
        <w:t>。</w:t>
      </w:r>
      <w:r w:rsidRPr="005D2307">
        <w:rPr>
          <w:rFonts w:ascii="Times New Roman" w:hAnsi="Times New Roman" w:cs="Times New Roman"/>
        </w:rPr>
        <w:t>让同学猜想后</w:t>
      </w:r>
      <w:r>
        <w:rPr>
          <w:rFonts w:ascii="Times New Roman" w:hAnsi="Times New Roman" w:cs="Times New Roman" w:hint="eastAsia"/>
        </w:rPr>
        <w:t>，</w:t>
      </w:r>
      <w:r w:rsidRPr="005D2307">
        <w:rPr>
          <w:rFonts w:ascii="Times New Roman" w:hAnsi="Times New Roman" w:cs="Times New Roman"/>
        </w:rPr>
        <w:t>接着讲</w:t>
      </w:r>
      <w:r>
        <w:rPr>
          <w:rFonts w:ascii="Times New Roman" w:hAnsi="Times New Roman" w:cs="Times New Roman" w:hint="eastAsia"/>
        </w:rPr>
        <w:t>，</w:t>
      </w:r>
      <w:r w:rsidRPr="005D2307">
        <w:rPr>
          <w:rFonts w:ascii="Times New Roman" w:hAnsi="Times New Roman" w:cs="Times New Roman"/>
        </w:rPr>
        <w:t>同学们的猜想到底对不对呢</w:t>
      </w:r>
      <w:r>
        <w:rPr>
          <w:rFonts w:ascii="Times New Roman" w:hAnsi="Times New Roman" w:cs="Times New Roman" w:hint="eastAsia"/>
        </w:rPr>
        <w:t>，</w:t>
      </w:r>
      <w:r w:rsidRPr="005D2307">
        <w:rPr>
          <w:rFonts w:ascii="Times New Roman" w:hAnsi="Times New Roman" w:cs="Times New Roman"/>
        </w:rPr>
        <w:t>我们学习了《光的折射》这节课大家就知道了</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二、实验器材的改进</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在做探究光的折射规律实验时</w:t>
      </w:r>
      <w:r>
        <w:rPr>
          <w:rFonts w:ascii="Times New Roman" w:hAnsi="Times New Roman" w:cs="Times New Roman" w:hint="eastAsia"/>
        </w:rPr>
        <w:t>，</w:t>
      </w:r>
      <w:r w:rsidRPr="005D2307">
        <w:rPr>
          <w:rFonts w:ascii="Times New Roman" w:hAnsi="Times New Roman" w:cs="Times New Roman"/>
        </w:rPr>
        <w:t>为了便于观察光的传播路径</w:t>
      </w:r>
      <w:r>
        <w:rPr>
          <w:rFonts w:ascii="Times New Roman" w:hAnsi="Times New Roman" w:cs="Times New Roman" w:hint="eastAsia"/>
        </w:rPr>
        <w:t>，</w:t>
      </w:r>
      <w:r w:rsidRPr="005D2307">
        <w:rPr>
          <w:rFonts w:ascii="Times New Roman" w:hAnsi="Times New Roman" w:cs="Times New Roman"/>
        </w:rPr>
        <w:t>一般做法是在水面喷些烟雾或在水中滴几滴牛奶等</w:t>
      </w:r>
      <w:r>
        <w:rPr>
          <w:rFonts w:ascii="Times New Roman" w:hAnsi="Times New Roman" w:cs="Times New Roman" w:hint="eastAsia"/>
        </w:rPr>
        <w:t>，</w:t>
      </w:r>
      <w:r w:rsidRPr="005D2307">
        <w:rPr>
          <w:rFonts w:ascii="Times New Roman" w:hAnsi="Times New Roman" w:cs="Times New Roman"/>
        </w:rPr>
        <w:t>但效果也不是特别的明显</w:t>
      </w:r>
      <w:r>
        <w:rPr>
          <w:rFonts w:ascii="Times New Roman" w:hAnsi="Times New Roman" w:cs="Times New Roman" w:hint="eastAsia"/>
        </w:rPr>
        <w:t>。</w:t>
      </w:r>
      <w:r w:rsidRPr="005D2307">
        <w:rPr>
          <w:rFonts w:ascii="Times New Roman" w:hAnsi="Times New Roman" w:cs="Times New Roman"/>
        </w:rPr>
        <w:t>其实在水槽中用白色的光屏做个夹层</w:t>
      </w:r>
      <w:r>
        <w:rPr>
          <w:rFonts w:ascii="Times New Roman" w:hAnsi="Times New Roman" w:cs="Times New Roman" w:hint="eastAsia"/>
        </w:rPr>
        <w:t>，</w:t>
      </w:r>
      <w:r w:rsidRPr="005D2307">
        <w:rPr>
          <w:rFonts w:ascii="Times New Roman" w:hAnsi="Times New Roman" w:cs="Times New Roman"/>
        </w:rPr>
        <w:t>使其紧贴在水槽的一侧</w:t>
      </w:r>
      <w:r>
        <w:rPr>
          <w:rFonts w:ascii="Times New Roman" w:hAnsi="Times New Roman" w:cs="Times New Roman" w:hint="eastAsia"/>
        </w:rPr>
        <w:t>，</w:t>
      </w:r>
      <w:r w:rsidRPr="005D2307">
        <w:rPr>
          <w:rFonts w:ascii="Times New Roman" w:hAnsi="Times New Roman" w:cs="Times New Roman"/>
        </w:rPr>
        <w:t>让光紧贴着竖直放置在水槽中的光屏入射</w:t>
      </w:r>
      <w:r>
        <w:rPr>
          <w:rFonts w:ascii="Times New Roman" w:hAnsi="Times New Roman" w:cs="Times New Roman" w:hint="eastAsia"/>
        </w:rPr>
        <w:t>，</w:t>
      </w:r>
      <w:r w:rsidRPr="005D2307">
        <w:rPr>
          <w:rFonts w:ascii="Times New Roman" w:hAnsi="Times New Roman" w:cs="Times New Roman"/>
        </w:rPr>
        <w:t>借助光屏的漫反射作用来显示光路的路径</w:t>
      </w:r>
      <w:r>
        <w:rPr>
          <w:rFonts w:ascii="Times New Roman" w:hAnsi="Times New Roman" w:cs="Times New Roman" w:hint="eastAsia"/>
        </w:rPr>
        <w:t>，</w:t>
      </w:r>
      <w:r w:rsidRPr="005D2307">
        <w:rPr>
          <w:rFonts w:ascii="Times New Roman" w:hAnsi="Times New Roman" w:cs="Times New Roman"/>
        </w:rPr>
        <w:t>效果就好多了</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三、探究实验时需要注意的事项</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实验时</w:t>
      </w:r>
      <w:r>
        <w:rPr>
          <w:rFonts w:ascii="Times New Roman" w:hAnsi="Times New Roman" w:cs="Times New Roman" w:hint="eastAsia"/>
        </w:rPr>
        <w:t>，</w:t>
      </w:r>
      <w:r w:rsidRPr="005D2307">
        <w:rPr>
          <w:rFonts w:ascii="Times New Roman" w:hAnsi="Times New Roman" w:cs="Times New Roman"/>
        </w:rPr>
        <w:t>应至少改变三次入射光线的方向</w:t>
      </w:r>
      <w:r>
        <w:rPr>
          <w:rFonts w:ascii="Times New Roman" w:hAnsi="Times New Roman" w:cs="Times New Roman" w:hint="eastAsia"/>
        </w:rPr>
        <w:t>，</w:t>
      </w:r>
      <w:r w:rsidRPr="005D2307">
        <w:rPr>
          <w:rFonts w:ascii="Times New Roman" w:hAnsi="Times New Roman" w:cs="Times New Roman"/>
        </w:rPr>
        <w:t>光线最好用不同的颜色记录</w:t>
      </w:r>
      <w:r>
        <w:rPr>
          <w:rFonts w:ascii="Times New Roman" w:hAnsi="Times New Roman" w:cs="Times New Roman" w:hint="eastAsia"/>
        </w:rPr>
        <w:t>，</w:t>
      </w:r>
      <w:r w:rsidRPr="005D2307">
        <w:rPr>
          <w:rFonts w:ascii="Times New Roman" w:hAnsi="Times New Roman" w:cs="Times New Roman"/>
        </w:rPr>
        <w:t>以用于比较和归纳</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实验时不要把激光对准人眼</w:t>
      </w:r>
      <w:r>
        <w:rPr>
          <w:rFonts w:ascii="Times New Roman" w:hAnsi="Times New Roman" w:cs="Times New Roman" w:hint="eastAsia"/>
        </w:rPr>
        <w:t>，</w:t>
      </w:r>
      <w:r w:rsidRPr="005D2307">
        <w:rPr>
          <w:rFonts w:ascii="Times New Roman" w:hAnsi="Times New Roman" w:cs="Times New Roman"/>
        </w:rPr>
        <w:t>因为激光对眼睛有伤害</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教师</w:t>
      </w:r>
      <w:r w:rsidRPr="005D2307">
        <w:rPr>
          <w:rFonts w:ascii="Times New Roman" w:hAnsi="Times New Roman" w:cs="Times New Roman" w:hint="eastAsia"/>
        </w:rPr>
        <w:t>可先演示一种情况后再让学生做实验</w:t>
      </w:r>
      <w:r>
        <w:rPr>
          <w:rFonts w:ascii="Times New Roman" w:hAnsi="Times New Roman" w:cs="Times New Roman" w:hint="eastAsia"/>
        </w:rPr>
        <w:t>，</w:t>
      </w:r>
      <w:r w:rsidRPr="005D2307">
        <w:rPr>
          <w:rFonts w:ascii="Times New Roman" w:hAnsi="Times New Roman" w:cs="Times New Roman" w:hint="eastAsia"/>
        </w:rPr>
        <w:t>会让学生更明确实验做法</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四、学习方法</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让学生比较光在折射和反射时的相同点和不同点以及它们成像的异同点</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五、教学知识点的处理</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当光从空气斜射入水中或其他介质中时</w:t>
      </w:r>
      <w:r>
        <w:rPr>
          <w:rFonts w:ascii="Times New Roman" w:hAnsi="Times New Roman" w:cs="Times New Roman" w:hint="eastAsia"/>
        </w:rPr>
        <w:t>，</w:t>
      </w:r>
      <w:r w:rsidRPr="005D2307">
        <w:rPr>
          <w:rFonts w:ascii="Times New Roman" w:hAnsi="Times New Roman" w:cs="Times New Roman"/>
        </w:rPr>
        <w:t>折射角小于入射角；光从水中或其他介质斜射入空气中时</w:t>
      </w:r>
      <w:r>
        <w:rPr>
          <w:rFonts w:ascii="Times New Roman" w:hAnsi="Times New Roman" w:cs="Times New Roman" w:hint="eastAsia"/>
        </w:rPr>
        <w:t>，</w:t>
      </w:r>
      <w:r w:rsidRPr="005D2307">
        <w:rPr>
          <w:rFonts w:ascii="Times New Roman" w:hAnsi="Times New Roman" w:cs="Times New Roman"/>
        </w:rPr>
        <w:t>折射角大于入射角</w:t>
      </w:r>
      <w:r>
        <w:rPr>
          <w:rFonts w:ascii="Times New Roman" w:hAnsi="Times New Roman" w:cs="Times New Roman" w:hint="eastAsia"/>
        </w:rPr>
        <w:t>。</w:t>
      </w:r>
      <w:r w:rsidRPr="005D2307">
        <w:rPr>
          <w:rFonts w:ascii="Times New Roman" w:hAnsi="Times New Roman" w:cs="Times New Roman"/>
        </w:rPr>
        <w:t>这两种情况折射角和入射角的关系刚好相反</w:t>
      </w:r>
      <w:r>
        <w:rPr>
          <w:rFonts w:ascii="Times New Roman" w:hAnsi="Times New Roman" w:cs="Times New Roman" w:hint="eastAsia"/>
        </w:rPr>
        <w:t>。</w:t>
      </w:r>
      <w:r w:rsidRPr="005D2307">
        <w:rPr>
          <w:rFonts w:ascii="Times New Roman" w:hAnsi="Times New Roman" w:cs="Times New Roman"/>
        </w:rPr>
        <w:t>为了减轻学生的记忆负担</w:t>
      </w:r>
      <w:r>
        <w:rPr>
          <w:rFonts w:ascii="Times New Roman" w:hAnsi="Times New Roman" w:cs="Times New Roman" w:hint="eastAsia"/>
        </w:rPr>
        <w:t>，</w:t>
      </w:r>
      <w:r w:rsidRPr="005D2307">
        <w:rPr>
          <w:rFonts w:ascii="Times New Roman" w:hAnsi="Times New Roman" w:cs="Times New Roman"/>
        </w:rPr>
        <w:t>可让学生在实验的基础上这样记忆：发生光的折射时</w:t>
      </w:r>
      <w:r>
        <w:rPr>
          <w:rFonts w:ascii="Times New Roman" w:hAnsi="Times New Roman" w:cs="Times New Roman" w:hint="eastAsia"/>
        </w:rPr>
        <w:t>，</w:t>
      </w:r>
      <w:r w:rsidRPr="005D2307">
        <w:rPr>
          <w:rFonts w:ascii="Times New Roman" w:hAnsi="Times New Roman" w:cs="Times New Roman"/>
        </w:rPr>
        <w:t>位于空气中的角</w:t>
      </w:r>
      <w:r>
        <w:rPr>
          <w:rFonts w:ascii="Times New Roman" w:hAnsi="Times New Roman" w:cs="Times New Roman" w:hint="eastAsia"/>
        </w:rPr>
        <w:t>，</w:t>
      </w:r>
      <w:r w:rsidRPr="005D2307">
        <w:rPr>
          <w:rFonts w:ascii="Times New Roman" w:hAnsi="Times New Roman" w:cs="Times New Roman"/>
        </w:rPr>
        <w:t>无论是入射角还是折射角</w:t>
      </w:r>
      <w:r>
        <w:rPr>
          <w:rFonts w:ascii="Times New Roman" w:hAnsi="Times New Roman" w:cs="Times New Roman" w:hint="eastAsia"/>
        </w:rPr>
        <w:t>，</w:t>
      </w:r>
      <w:r w:rsidRPr="005D2307">
        <w:rPr>
          <w:rFonts w:ascii="Times New Roman" w:hAnsi="Times New Roman" w:cs="Times New Roman"/>
        </w:rPr>
        <w:t>总是比水中或其他介质中的角大</w:t>
      </w:r>
      <w:r>
        <w:rPr>
          <w:rFonts w:ascii="Times New Roman" w:hAnsi="Times New Roman" w:cs="Times New Roman"/>
        </w:rPr>
        <w:t>(</w:t>
      </w:r>
      <w:r w:rsidRPr="005D2307">
        <w:rPr>
          <w:rFonts w:ascii="Times New Roman" w:hAnsi="Times New Roman" w:cs="Times New Roman"/>
        </w:rPr>
        <w:t>光线</w:t>
      </w:r>
      <w:r w:rsidRPr="005D2307">
        <w:rPr>
          <w:rFonts w:ascii="Times New Roman" w:hAnsi="Times New Roman" w:cs="Times New Roman" w:hint="eastAsia"/>
        </w:rPr>
        <w:t>垂直入射除外</w:t>
      </w:r>
      <w:r>
        <w:rPr>
          <w:rFonts w:ascii="Times New Roman" w:hAnsi="Times New Roman" w:cs="Times New Roman" w:hint="eastAsia"/>
        </w:rPr>
        <w:t>)</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早晨</w:t>
      </w:r>
      <w:r>
        <w:rPr>
          <w:rFonts w:ascii="Times New Roman" w:hAnsi="Times New Roman" w:cs="Times New Roman" w:hint="eastAsia"/>
        </w:rPr>
        <w:t>，</w:t>
      </w:r>
      <w:r w:rsidRPr="005D2307">
        <w:rPr>
          <w:rFonts w:ascii="Times New Roman" w:hAnsi="Times New Roman" w:cs="Times New Roman"/>
        </w:rPr>
        <w:t>太阳还在地平线以下</w:t>
      </w:r>
      <w:r>
        <w:rPr>
          <w:rFonts w:ascii="Times New Roman" w:hAnsi="Times New Roman" w:cs="Times New Roman" w:hint="eastAsia"/>
        </w:rPr>
        <w:t>，</w:t>
      </w:r>
      <w:r w:rsidRPr="005D2307">
        <w:rPr>
          <w:rFonts w:ascii="Times New Roman" w:hAnsi="Times New Roman" w:cs="Times New Roman"/>
        </w:rPr>
        <w:t>我们就看到了它；从岸上看池水变浅了；从水里看岸上的树变高了</w:t>
      </w:r>
      <w:r w:rsidRPr="005D2307">
        <w:rPr>
          <w:rFonts w:hAnsi="宋体" w:cs="Times New Roman"/>
        </w:rPr>
        <w:t>……</w:t>
      </w:r>
      <w:r w:rsidRPr="005D2307">
        <w:rPr>
          <w:rFonts w:ascii="Times New Roman" w:hAnsi="Times New Roman" w:cs="Times New Roman"/>
        </w:rPr>
        <w:t>这些现象中</w:t>
      </w:r>
      <w:r>
        <w:rPr>
          <w:rFonts w:ascii="Times New Roman" w:hAnsi="Times New Roman" w:cs="Times New Roman" w:hint="eastAsia"/>
        </w:rPr>
        <w:t>，</w:t>
      </w:r>
      <w:r w:rsidRPr="005D2307">
        <w:rPr>
          <w:rFonts w:ascii="Times New Roman" w:hAnsi="Times New Roman" w:cs="Times New Roman"/>
        </w:rPr>
        <w:t>由于光的折射</w:t>
      </w:r>
      <w:r>
        <w:rPr>
          <w:rFonts w:ascii="Times New Roman" w:hAnsi="Times New Roman" w:cs="Times New Roman" w:hint="eastAsia"/>
        </w:rPr>
        <w:t>，</w:t>
      </w:r>
      <w:r w:rsidRPr="005D2307">
        <w:rPr>
          <w:rFonts w:ascii="Times New Roman" w:hAnsi="Times New Roman" w:cs="Times New Roman"/>
        </w:rPr>
        <w:t>从岸上看水里的物体</w:t>
      </w:r>
      <w:r>
        <w:rPr>
          <w:rFonts w:ascii="Times New Roman" w:hAnsi="Times New Roman" w:cs="Times New Roman" w:hint="eastAsia"/>
        </w:rPr>
        <w:t>，</w:t>
      </w:r>
      <w:r w:rsidRPr="005D2307">
        <w:rPr>
          <w:rFonts w:ascii="Times New Roman" w:hAnsi="Times New Roman" w:cs="Times New Roman"/>
        </w:rPr>
        <w:t>物体的位置变高了</w:t>
      </w:r>
      <w:r>
        <w:rPr>
          <w:rFonts w:ascii="Times New Roman" w:hAnsi="Times New Roman" w:cs="Times New Roman" w:hint="eastAsia"/>
        </w:rPr>
        <w:t>，</w:t>
      </w:r>
      <w:r w:rsidRPr="005D2307">
        <w:rPr>
          <w:rFonts w:ascii="Times New Roman" w:hAnsi="Times New Roman" w:cs="Times New Roman"/>
        </w:rPr>
        <w:t>从水里看岸上的物体</w:t>
      </w:r>
      <w:r>
        <w:rPr>
          <w:rFonts w:ascii="Times New Roman" w:hAnsi="Times New Roman" w:cs="Times New Roman" w:hint="eastAsia"/>
        </w:rPr>
        <w:t>，</w:t>
      </w:r>
      <w:r w:rsidRPr="005D2307">
        <w:rPr>
          <w:rFonts w:ascii="Times New Roman" w:hAnsi="Times New Roman" w:cs="Times New Roman"/>
        </w:rPr>
        <w:t>位置也变高了</w:t>
      </w:r>
      <w:r>
        <w:rPr>
          <w:rFonts w:ascii="Times New Roman" w:hAnsi="Times New Roman" w:cs="Times New Roman" w:hint="eastAsia"/>
        </w:rPr>
        <w:t>，</w:t>
      </w:r>
      <w:r w:rsidRPr="005D2307">
        <w:rPr>
          <w:rFonts w:ascii="Times New Roman" w:hAnsi="Times New Roman" w:cs="Times New Roman"/>
        </w:rPr>
        <w:t>为了方便记忆</w:t>
      </w:r>
      <w:r>
        <w:rPr>
          <w:rFonts w:ascii="Times New Roman" w:hAnsi="Times New Roman" w:cs="Times New Roman" w:hint="eastAsia"/>
        </w:rPr>
        <w:t>，</w:t>
      </w:r>
      <w:r w:rsidRPr="005D2307">
        <w:rPr>
          <w:rFonts w:ascii="Times New Roman" w:hAnsi="Times New Roman" w:cs="Times New Roman"/>
        </w:rPr>
        <w:t>可概括为</w:t>
      </w:r>
      <w:r w:rsidRPr="005D2307">
        <w:rPr>
          <w:rFonts w:hAnsi="宋体" w:cs="Times New Roman"/>
        </w:rPr>
        <w:t>“</w:t>
      </w:r>
      <w:r w:rsidRPr="005D2307">
        <w:rPr>
          <w:rFonts w:ascii="Times New Roman" w:hAnsi="Times New Roman" w:cs="Times New Roman"/>
        </w:rPr>
        <w:t>像在物的上方</w:t>
      </w:r>
      <w:r w:rsidRPr="005D2307">
        <w:rPr>
          <w:rFonts w:hAnsi="宋体" w:cs="Times New Roman"/>
        </w:rPr>
        <w:t>”</w:t>
      </w:r>
      <w:r>
        <w:rPr>
          <w:rFonts w:hAnsi="宋体" w:cs="Times New Roman" w:hint="eastAsia"/>
        </w:rPr>
        <w:t>。</w:t>
      </w:r>
      <w:r w:rsidRPr="005D2307">
        <w:rPr>
          <w:rFonts w:ascii="Times New Roman" w:hAnsi="Times New Roman" w:cs="Times New Roman"/>
        </w:rPr>
        <w:t>另外</w:t>
      </w:r>
      <w:r>
        <w:rPr>
          <w:rFonts w:ascii="Times New Roman" w:hAnsi="Times New Roman" w:cs="Times New Roman" w:hint="eastAsia"/>
        </w:rPr>
        <w:t>，</w:t>
      </w:r>
      <w:r w:rsidRPr="005D2307">
        <w:rPr>
          <w:rFonts w:ascii="Times New Roman" w:hAnsi="Times New Roman" w:cs="Times New Roman"/>
        </w:rPr>
        <w:t>教师在讲解时</w:t>
      </w:r>
      <w:r>
        <w:rPr>
          <w:rFonts w:ascii="Times New Roman" w:hAnsi="Times New Roman" w:cs="Times New Roman" w:hint="eastAsia"/>
        </w:rPr>
        <w:t>，</w:t>
      </w:r>
      <w:r w:rsidRPr="005D2307">
        <w:rPr>
          <w:rFonts w:ascii="Times New Roman" w:hAnsi="Times New Roman" w:cs="Times New Roman"/>
        </w:rPr>
        <w:t>可用几何作图法来画出光的折射现象中像的位置</w:t>
      </w:r>
      <w:r>
        <w:rPr>
          <w:rFonts w:ascii="Times New Roman" w:hAnsi="Times New Roman" w:cs="Times New Roman" w:hint="eastAsia"/>
        </w:rPr>
        <w:t>，</w:t>
      </w:r>
      <w:r w:rsidRPr="005D2307">
        <w:rPr>
          <w:rFonts w:ascii="Times New Roman" w:hAnsi="Times New Roman" w:cs="Times New Roman"/>
        </w:rPr>
        <w:t>便于学生理解</w:t>
      </w:r>
      <w:r>
        <w:rPr>
          <w:rFonts w:ascii="Times New Roman" w:hAnsi="Times New Roman" w:cs="Times New Roman" w:hint="eastAsia"/>
        </w:rPr>
        <w:t>。</w:t>
      </w:r>
    </w:p>
    <w:p w:rsidR="00466B6B" w:rsidRDefault="00466B6B" w:rsidP="00466B6B">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光从一种介质斜射入另一种介质时</w:t>
      </w:r>
      <w:r>
        <w:rPr>
          <w:rFonts w:ascii="Times New Roman" w:hAnsi="Times New Roman" w:cs="Times New Roman" w:hint="eastAsia"/>
        </w:rPr>
        <w:t>，</w:t>
      </w:r>
      <w:r w:rsidRPr="005D2307">
        <w:rPr>
          <w:rFonts w:ascii="Times New Roman" w:hAnsi="Times New Roman" w:cs="Times New Roman"/>
        </w:rPr>
        <w:t>在界面上既发生光的反射也发生光的折射</w:t>
      </w:r>
      <w:r>
        <w:rPr>
          <w:rFonts w:ascii="Times New Roman" w:hAnsi="Times New Roman" w:cs="Times New Roman" w:hint="eastAsia"/>
        </w:rPr>
        <w:t>，</w:t>
      </w:r>
      <w:r w:rsidRPr="005D2307">
        <w:rPr>
          <w:rFonts w:ascii="Times New Roman" w:hAnsi="Times New Roman" w:cs="Times New Roman"/>
        </w:rPr>
        <w:t>三条光线的关系是：反射光线和入射光线在同种介质中</w:t>
      </w:r>
      <w:r>
        <w:rPr>
          <w:rFonts w:ascii="Times New Roman" w:hAnsi="Times New Roman" w:cs="Times New Roman" w:hint="eastAsia"/>
        </w:rPr>
        <w:t>，</w:t>
      </w:r>
      <w:r w:rsidRPr="005D2307">
        <w:rPr>
          <w:rFonts w:ascii="Times New Roman" w:hAnsi="Times New Roman" w:cs="Times New Roman"/>
        </w:rPr>
        <w:t>在法线两侧</w:t>
      </w:r>
      <w:r>
        <w:rPr>
          <w:rFonts w:ascii="Times New Roman" w:hAnsi="Times New Roman" w:cs="Times New Roman" w:hint="eastAsia"/>
        </w:rPr>
        <w:t>，</w:t>
      </w:r>
      <w:r w:rsidRPr="005D2307">
        <w:rPr>
          <w:rFonts w:ascii="Times New Roman" w:hAnsi="Times New Roman" w:cs="Times New Roman"/>
        </w:rPr>
        <w:t>反射角等于入射角；折</w:t>
      </w:r>
      <w:r w:rsidRPr="005D2307">
        <w:rPr>
          <w:rFonts w:ascii="Times New Roman" w:hAnsi="Times New Roman" w:cs="Times New Roman"/>
        </w:rPr>
        <w:lastRenderedPageBreak/>
        <w:t>射光线和入射光线在两种介质</w:t>
      </w:r>
      <w:r w:rsidRPr="005D2307">
        <w:rPr>
          <w:rFonts w:ascii="Times New Roman" w:hAnsi="Times New Roman" w:cs="Times New Roman" w:hint="eastAsia"/>
        </w:rPr>
        <w:t>中</w:t>
      </w:r>
      <w:r>
        <w:rPr>
          <w:rFonts w:ascii="Times New Roman" w:hAnsi="Times New Roman" w:cs="Times New Roman" w:hint="eastAsia"/>
        </w:rPr>
        <w:t>，</w:t>
      </w:r>
      <w:r w:rsidRPr="005D2307">
        <w:rPr>
          <w:rFonts w:ascii="Times New Roman" w:hAnsi="Times New Roman" w:cs="Times New Roman" w:hint="eastAsia"/>
        </w:rPr>
        <w:t>折射角和入射角不等；折射光线和反射光线在法线的同侧</w:t>
      </w:r>
      <w:r>
        <w:rPr>
          <w:rFonts w:ascii="Times New Roman" w:hAnsi="Times New Roman" w:cs="Times New Roman" w:hint="eastAsia"/>
        </w:rPr>
        <w:t>，</w:t>
      </w:r>
      <w:r w:rsidRPr="005D2307">
        <w:rPr>
          <w:rFonts w:ascii="Times New Roman" w:hAnsi="Times New Roman" w:cs="Times New Roman" w:hint="eastAsia"/>
        </w:rPr>
        <w:t>在界面的两侧</w:t>
      </w:r>
      <w:r>
        <w:rPr>
          <w:rFonts w:ascii="Times New Roman" w:hAnsi="Times New Roman" w:cs="Times New Roman" w:hint="eastAsia"/>
        </w:rPr>
        <w:t>。</w:t>
      </w:r>
    </w:p>
    <w:p w:rsidR="00466B6B" w:rsidRPr="00834193" w:rsidRDefault="00466B6B" w:rsidP="00466B6B">
      <w:pPr>
        <w:pStyle w:val="a4"/>
        <w:spacing w:line="420" w:lineRule="atLeast"/>
        <w:ind w:firstLineChars="200" w:firstLine="420"/>
        <w:rPr>
          <w:rFonts w:ascii="Times New Roman" w:hAnsi="Times New Roman" w:cs="Times New Roman" w:hint="eastAsia"/>
        </w:rPr>
      </w:pPr>
    </w:p>
    <w:p w:rsidR="002C1D90" w:rsidRPr="00466B6B" w:rsidRDefault="002C1D90">
      <w:bookmarkStart w:id="0" w:name="_GoBack"/>
      <w:bookmarkEnd w:id="0"/>
    </w:p>
    <w:sectPr w:rsidR="002C1D90" w:rsidRPr="00466B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6B"/>
    <w:rsid w:val="002C1D90"/>
    <w:rsid w:val="002F7B3A"/>
    <w:rsid w:val="00466B6B"/>
    <w:rsid w:val="00651B6A"/>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466B6B"/>
    <w:rPr>
      <w:rFonts w:ascii="宋体" w:hAnsi="Courier New" w:cs="Courier New"/>
      <w:szCs w:val="21"/>
    </w:rPr>
  </w:style>
  <w:style w:type="character" w:customStyle="1" w:styleId="Char">
    <w:name w:val="纯文本 Char"/>
    <w:basedOn w:val="a0"/>
    <w:link w:val="a4"/>
    <w:rsid w:val="00466B6B"/>
    <w:rPr>
      <w:rFonts w:ascii="宋体" w:hAnsi="Courier New" w:cs="Courier New"/>
      <w:kern w:val="2"/>
      <w:sz w:val="21"/>
      <w:szCs w:val="21"/>
    </w:rPr>
  </w:style>
  <w:style w:type="paragraph" w:styleId="a5">
    <w:name w:val="Balloon Text"/>
    <w:basedOn w:val="a"/>
    <w:link w:val="Char0"/>
    <w:rsid w:val="00466B6B"/>
    <w:rPr>
      <w:sz w:val="18"/>
      <w:szCs w:val="18"/>
    </w:rPr>
  </w:style>
  <w:style w:type="character" w:customStyle="1" w:styleId="Char0">
    <w:name w:val="批注框文本 Char"/>
    <w:basedOn w:val="a0"/>
    <w:link w:val="a5"/>
    <w:rsid w:val="00466B6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466B6B"/>
    <w:rPr>
      <w:rFonts w:ascii="宋体" w:hAnsi="Courier New" w:cs="Courier New"/>
      <w:szCs w:val="21"/>
    </w:rPr>
  </w:style>
  <w:style w:type="character" w:customStyle="1" w:styleId="Char">
    <w:name w:val="纯文本 Char"/>
    <w:basedOn w:val="a0"/>
    <w:link w:val="a4"/>
    <w:rsid w:val="00466B6B"/>
    <w:rPr>
      <w:rFonts w:ascii="宋体" w:hAnsi="Courier New" w:cs="Courier New"/>
      <w:kern w:val="2"/>
      <w:sz w:val="21"/>
      <w:szCs w:val="21"/>
    </w:rPr>
  </w:style>
  <w:style w:type="paragraph" w:styleId="a5">
    <w:name w:val="Balloon Text"/>
    <w:basedOn w:val="a"/>
    <w:link w:val="Char0"/>
    <w:rsid w:val="00466B6B"/>
    <w:rPr>
      <w:sz w:val="18"/>
      <w:szCs w:val="18"/>
    </w:rPr>
  </w:style>
  <w:style w:type="character" w:customStyle="1" w:styleId="Char0">
    <w:name w:val="批注框文本 Char"/>
    <w:basedOn w:val="a0"/>
    <w:link w:val="a5"/>
    <w:rsid w:val="00466B6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Q17.TIF"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Q19.TIF"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image" Target="&#25945;&#26448;&#25945;&#26696;.TIF" TargetMode="External"/><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media/image6.png"/><Relationship Id="rId10" Type="http://schemas.openxmlformats.org/officeDocument/2006/relationships/image" Target="Q18.T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Q20.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279</Words>
  <Characters>1596</Characters>
  <Application>Microsoft Office Word</Application>
  <DocSecurity>0</DocSecurity>
  <Lines>13</Lines>
  <Paragraphs>3</Paragraphs>
  <ScaleCrop>false</ScaleCrop>
  <Company>微软中国</Company>
  <LinksUpToDate>false</LinksUpToDate>
  <CharactersWithSpaces>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2017-09-07T06:33:00Z</dcterms:created>
  <dcterms:modified xsi:type="dcterms:W3CDTF">2017-09-07T06:33:00Z</dcterms:modified>
</cp:coreProperties>
</file>